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9E0EF" w14:textId="016C3D65" w:rsidR="003C5841" w:rsidRPr="008C39F7" w:rsidRDefault="003C5841" w:rsidP="003C584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E7D2A" w:rsidRPr="002E7D2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R4-2404130</w:t>
      </w:r>
    </w:p>
    <w:p w14:paraId="7886F72E" w14:textId="77777777" w:rsidR="003C5841" w:rsidRPr="002B69F3" w:rsidRDefault="003C5841" w:rsidP="003C584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B53844B" w14:textId="77777777" w:rsidR="00740C5B" w:rsidRPr="00F1000F" w:rsidRDefault="00740C5B" w:rsidP="00740C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E06E252" w14:textId="1AF0D2CB" w:rsidR="00740C5B" w:rsidRPr="00F1000F" w:rsidRDefault="00740C5B" w:rsidP="00740C5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F1000F">
        <w:rPr>
          <w:rFonts w:ascii="Arial" w:eastAsia="Calibri" w:hAnsi="Arial" w:cs="Arial"/>
          <w:b/>
          <w:bCs/>
          <w:sz w:val="24"/>
        </w:rPr>
        <w:t>Source:</w:t>
      </w:r>
      <w:r w:rsidRPr="00F1000F">
        <w:rPr>
          <w:rFonts w:ascii="Arial" w:eastAsia="Calibri" w:hAnsi="Arial" w:cs="Arial"/>
          <w:b/>
          <w:bCs/>
          <w:sz w:val="24"/>
        </w:rPr>
        <w:tab/>
        <w:t>Nokia</w:t>
      </w:r>
    </w:p>
    <w:p w14:paraId="7154E7EF" w14:textId="6C4C75DE" w:rsidR="00841BCD" w:rsidRPr="00F1000F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1000F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1000F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F1000F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70C16" w:rsidRPr="00F1000F">
        <w:rPr>
          <w:rFonts w:ascii="Arial" w:eastAsia="Calibri" w:hAnsi="Arial" w:cs="Arial"/>
          <w:b/>
          <w:bCs/>
          <w:sz w:val="24"/>
          <w:lang w:val="en-GB"/>
        </w:rPr>
        <w:t>MIMO evolution</w:t>
      </w:r>
      <w:r w:rsidR="00A035C4" w:rsidRPr="00F1000F">
        <w:rPr>
          <w:rFonts w:ascii="Arial" w:eastAsia="Calibri" w:hAnsi="Arial" w:cs="Arial"/>
          <w:b/>
          <w:bCs/>
          <w:sz w:val="24"/>
          <w:lang w:val="en-GB"/>
        </w:rPr>
        <w:t xml:space="preserve"> BS Demodulation</w:t>
      </w:r>
    </w:p>
    <w:p w14:paraId="61529F8D" w14:textId="453731C8" w:rsidR="00841BCD" w:rsidRPr="00F1000F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1000F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tab/>
      </w:r>
      <w:r w:rsidR="00BC1FC5" w:rsidRPr="7CB9853C">
        <w:rPr>
          <w:rFonts w:ascii="Arial" w:eastAsia="MS Mincho" w:hAnsi="Arial" w:cs="Arial"/>
          <w:b/>
          <w:sz w:val="24"/>
          <w:szCs w:val="24"/>
          <w:lang w:val="en-GB"/>
        </w:rPr>
        <w:t>6.19</w:t>
      </w:r>
      <w:r w:rsidR="00FB1844" w:rsidRPr="7CB9853C">
        <w:rPr>
          <w:rFonts w:ascii="Arial" w:eastAsia="MS Mincho" w:hAnsi="Arial" w:cs="Arial"/>
          <w:b/>
          <w:sz w:val="24"/>
          <w:szCs w:val="24"/>
          <w:lang w:val="en-GB"/>
        </w:rPr>
        <w:t>.4.2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1000F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1000F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F1000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3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3"/>
    </w:p>
    <w:p w14:paraId="0914D97B" w14:textId="14397C58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 xml:space="preserve">es to RAN4 some of the features defined in the work item “MIMO evolution” within Rel-18 of 5G NR, specifically those features which have an impact related to the BS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7FE8059E" w14:textId="2D633747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 xml:space="preserve">related to the </w:t>
      </w:r>
      <w:r w:rsidR="00670C16" w:rsidRPr="009F6E86">
        <w:rPr>
          <w:lang w:val="en-GB"/>
        </w:rPr>
        <w:t>BS UL</w:t>
      </w:r>
      <w:r w:rsidR="00E81F72" w:rsidRPr="009F6E86">
        <w:rPr>
          <w:lang w:val="en-GB"/>
        </w:rPr>
        <w:t xml:space="preserve">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BEFBCAC" w14:textId="77777777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 xml:space="preserve">Study, and if justified, specify UL DMRS, SRS, SRI, and TPMI (including codebook) enhancements to enable 8 Tx UL operation to support 4 and more layers per UE in UL targeting CPE/FWA/vehicle/Industrial </w:t>
            </w:r>
            <w:proofErr w:type="gramStart"/>
            <w:r w:rsidRPr="009F0027">
              <w:rPr>
                <w:bCs/>
              </w:rPr>
              <w:t>devices</w:t>
            </w:r>
            <w:proofErr w:type="gramEnd"/>
          </w:p>
          <w:p w14:paraId="5E698B15" w14:textId="77777777" w:rsidR="009F0027" w:rsidRDefault="009F0027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</w:p>
          <w:p w14:paraId="4EC0C4B2" w14:textId="4E639C21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446B4F5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 xml:space="preserve">UL precoding indication for PUSCH, where no new codebook is introduced for multi-panel simultaneous </w:t>
            </w:r>
            <w:proofErr w:type="gramStart"/>
            <w:r w:rsidRPr="009F6E86">
              <w:rPr>
                <w:bCs/>
              </w:rPr>
              <w:t>transmission</w:t>
            </w:r>
            <w:proofErr w:type="gramEnd"/>
          </w:p>
          <w:p w14:paraId="3799021B" w14:textId="77777777" w:rsidR="00F24CBD" w:rsidRPr="009F6E86" w:rsidRDefault="00F24CBD" w:rsidP="0028018F">
            <w:pPr>
              <w:pStyle w:val="ListParagraph"/>
              <w:numPr>
                <w:ilvl w:val="1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03F29D41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 xml:space="preserve">UL beam indication for PUCCH/PUSCH, where unified TCI framework extension in objective 2 is assumed, considering single DCI and multi-DCI based multi-TRP </w:t>
            </w:r>
            <w:proofErr w:type="gramStart"/>
            <w:r w:rsidRPr="009F6E86">
              <w:rPr>
                <w:bCs/>
              </w:rPr>
              <w:t>operation</w:t>
            </w:r>
            <w:proofErr w:type="gramEnd"/>
          </w:p>
          <w:p w14:paraId="0D87791E" w14:textId="77777777" w:rsidR="00F24CBD" w:rsidRPr="009F6E86" w:rsidRDefault="00F24CBD" w:rsidP="0028018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For the case of multi-DCI based multi-TRP operation, only PUSCH+PUSCH, or PUCCH+PUCCH is transmitted across two panels in a same CC.</w:t>
            </w:r>
          </w:p>
          <w:p w14:paraId="0467D3EA" w14:textId="063DCD0A" w:rsidR="00E8139A" w:rsidRPr="009F6E86" w:rsidRDefault="00E8139A" w:rsidP="00670C16">
            <w:pPr>
              <w:pStyle w:val="ListParagraph"/>
              <w:spacing w:after="120" w:line="259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0FDD26AF" w14:textId="698D32F6" w:rsidR="00047F2A" w:rsidRDefault="00A32F02" w:rsidP="00AA360D">
      <w:pPr>
        <w:jc w:val="both"/>
        <w:rPr>
          <w:lang w:val="en-GB"/>
        </w:rPr>
      </w:pPr>
      <w:r>
        <w:rPr>
          <w:lang w:val="en-GB"/>
        </w:rPr>
        <w:t>Within this discussion, observations and proposals will be made regarding PUSCH manufacturer declaration and test applicability</w:t>
      </w:r>
      <w:r w:rsidR="000037F5">
        <w:rPr>
          <w:lang w:val="en-GB"/>
        </w:rPr>
        <w:t>.</w:t>
      </w:r>
    </w:p>
    <w:p w14:paraId="285333D6" w14:textId="77777777" w:rsidR="003C5841" w:rsidRPr="009F6E86" w:rsidRDefault="003C5841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69BF5A61" w14:textId="77777777" w:rsidR="000037F5" w:rsidRPr="000037F5" w:rsidRDefault="000037F5" w:rsidP="00BE447A">
      <w:pPr>
        <w:pStyle w:val="RAN4H2"/>
        <w:rPr>
          <w:lang w:eastAsia="ko-KR"/>
        </w:rPr>
      </w:pPr>
      <w:r>
        <w:rPr>
          <w:lang w:val="en-GB"/>
        </w:rPr>
        <w:t>PUSCH manufacturer declaration and test applicability.</w:t>
      </w:r>
    </w:p>
    <w:p w14:paraId="154CB203" w14:textId="5167429F" w:rsidR="00BE447A" w:rsidRDefault="00A31D51" w:rsidP="000037F5">
      <w:pPr>
        <w:pStyle w:val="RAN4H3"/>
        <w:rPr>
          <w:lang w:eastAsia="ko-KR"/>
        </w:rPr>
      </w:pPr>
      <w:r>
        <w:rPr>
          <w:lang w:eastAsia="ko-KR"/>
        </w:rPr>
        <w:t>Clause Number for Test Applicability</w:t>
      </w:r>
    </w:p>
    <w:p w14:paraId="420D6F1E" w14:textId="019931AA" w:rsidR="00B41B57" w:rsidRDefault="00A31D51" w:rsidP="00B41B57">
      <w:pPr>
        <w:rPr>
          <w:lang w:eastAsia="zh-CN"/>
        </w:rPr>
      </w:pPr>
      <w:r>
        <w:rPr>
          <w:lang w:eastAsia="zh-CN"/>
        </w:rPr>
        <w:t>A new clause should be added within TS 38.1</w:t>
      </w:r>
      <w:r w:rsidR="00A04712">
        <w:rPr>
          <w:lang w:eastAsia="zh-CN"/>
        </w:rPr>
        <w:t>41-1</w:t>
      </w:r>
      <w:r>
        <w:rPr>
          <w:lang w:eastAsia="zh-CN"/>
        </w:rPr>
        <w:t xml:space="preserve"> to state the applicability of</w:t>
      </w:r>
      <w:r w:rsidR="00096301">
        <w:rPr>
          <w:lang w:eastAsia="zh-CN"/>
        </w:rPr>
        <w:t xml:space="preserve"> PUSCH when using </w:t>
      </w:r>
      <w:r w:rsidR="00F466FD">
        <w:rPr>
          <w:lang w:eastAsia="zh-CN"/>
        </w:rPr>
        <w:t>enhanced DMRS</w:t>
      </w:r>
      <w:r w:rsidR="00096301">
        <w:rPr>
          <w:lang w:eastAsia="zh-CN"/>
        </w:rPr>
        <w:t xml:space="preserve"> which has been introduced in Rel-18.</w:t>
      </w:r>
    </w:p>
    <w:p w14:paraId="0BE3F46D" w14:textId="03E323A4" w:rsidR="00096301" w:rsidRDefault="002F68DC" w:rsidP="00B41B57">
      <w:pPr>
        <w:rPr>
          <w:lang w:eastAsia="zh-CN"/>
        </w:rPr>
      </w:pPr>
      <w:r>
        <w:rPr>
          <w:lang w:eastAsia="zh-CN"/>
        </w:rPr>
        <w:t>This new clause number would be 8.1.2.1.10.</w:t>
      </w:r>
    </w:p>
    <w:p w14:paraId="58D02D99" w14:textId="1004C938" w:rsidR="002F68DC" w:rsidRDefault="002F68DC" w:rsidP="002F68DC">
      <w:pPr>
        <w:pStyle w:val="RAN4proposal"/>
        <w:rPr>
          <w:lang w:eastAsia="zh-CN"/>
        </w:rPr>
      </w:pPr>
      <w:bookmarkStart w:id="4" w:name="_Toc163043762"/>
      <w:r>
        <w:rPr>
          <w:lang w:eastAsia="zh-CN"/>
        </w:rPr>
        <w:lastRenderedPageBreak/>
        <w:t>RAN4 shall add a new clause to TS 38.1</w:t>
      </w:r>
      <w:r w:rsidR="00A04712">
        <w:rPr>
          <w:lang w:eastAsia="zh-CN"/>
        </w:rPr>
        <w:t xml:space="preserve">41-1 for the applicability of PUSCH with </w:t>
      </w:r>
      <w:r w:rsidR="00F466FD">
        <w:rPr>
          <w:lang w:eastAsia="zh-CN"/>
        </w:rPr>
        <w:t xml:space="preserve">enhanced </w:t>
      </w:r>
      <w:proofErr w:type="gramStart"/>
      <w:r w:rsidR="00F466FD">
        <w:rPr>
          <w:lang w:eastAsia="zh-CN"/>
        </w:rPr>
        <w:t>DMRS</w:t>
      </w:r>
      <w:bookmarkEnd w:id="4"/>
      <w:proofErr w:type="gramEnd"/>
    </w:p>
    <w:p w14:paraId="42030C05" w14:textId="0BA936D2" w:rsidR="00A04712" w:rsidRDefault="00A04712" w:rsidP="00A04712">
      <w:pPr>
        <w:pStyle w:val="RAN4proposal"/>
        <w:rPr>
          <w:lang w:eastAsia="zh-CN"/>
        </w:rPr>
      </w:pPr>
      <w:bookmarkStart w:id="5" w:name="_Toc163043763"/>
      <w:r>
        <w:rPr>
          <w:lang w:eastAsia="zh-CN"/>
        </w:rPr>
        <w:t xml:space="preserve">RAN4 shall assign the new clause </w:t>
      </w:r>
      <w:r w:rsidR="00D1774D">
        <w:rPr>
          <w:lang w:eastAsia="zh-CN"/>
        </w:rPr>
        <w:t>to clause number 8.1.2.1.10</w:t>
      </w:r>
      <w:bookmarkEnd w:id="5"/>
    </w:p>
    <w:p w14:paraId="1CB21587" w14:textId="4C72B397" w:rsidR="00D1774D" w:rsidRDefault="00D1774D" w:rsidP="00D1774D">
      <w:pPr>
        <w:pStyle w:val="RAN4H3"/>
        <w:rPr>
          <w:lang w:eastAsia="zh-CN"/>
        </w:rPr>
      </w:pPr>
      <w:r>
        <w:rPr>
          <w:lang w:eastAsia="zh-CN"/>
        </w:rPr>
        <w:t>Clause Wording</w:t>
      </w:r>
    </w:p>
    <w:p w14:paraId="16ED022E" w14:textId="64E2CA95" w:rsidR="00D1774D" w:rsidRDefault="00D1774D" w:rsidP="00D1774D">
      <w:pPr>
        <w:rPr>
          <w:lang w:eastAsia="zh-CN"/>
        </w:rPr>
      </w:pPr>
      <w:r>
        <w:rPr>
          <w:lang w:eastAsia="zh-CN"/>
        </w:rPr>
        <w:t>Nokia believes the clause should have the following wording: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774D" w14:paraId="71D9AF3D" w14:textId="77777777" w:rsidTr="00D1774D">
        <w:tc>
          <w:tcPr>
            <w:tcW w:w="9617" w:type="dxa"/>
          </w:tcPr>
          <w:p w14:paraId="350787FD" w14:textId="2DD5DB33" w:rsidR="007C610A" w:rsidRDefault="007C610A" w:rsidP="007C610A">
            <w:r>
              <w:t xml:space="preserve">Unless otherwise stated, </w:t>
            </w:r>
            <w:r>
              <w:rPr>
                <w:noProof/>
              </w:rPr>
              <w:t xml:space="preserve">PUSCH with </w:t>
            </w:r>
            <w:r w:rsidR="00F466FD">
              <w:rPr>
                <w:noProof/>
              </w:rPr>
              <w:t>enhanced DMRS</w:t>
            </w:r>
            <w:r>
              <w:rPr>
                <w:noProof/>
              </w:rPr>
              <w:t xml:space="preserve"> mapping</w:t>
            </w:r>
            <w:r>
              <w:t xml:space="preserve"> requirements shall apply only for a BS declaring support of </w:t>
            </w:r>
            <w:r w:rsidR="00F466FD">
              <w:t>enhanced DMRS</w:t>
            </w:r>
            <w:r>
              <w:t>.</w:t>
            </w:r>
          </w:p>
          <w:p w14:paraId="5038C362" w14:textId="77777777" w:rsidR="007C610A" w:rsidRDefault="007C610A" w:rsidP="007C610A"/>
          <w:p w14:paraId="7CF8B74B" w14:textId="30FDEB9D" w:rsidR="007C610A" w:rsidRPr="008C3753" w:rsidRDefault="007C610A" w:rsidP="007C610A">
            <w:pPr>
              <w:rPr>
                <w:rFonts w:eastAsiaTheme="minorEastAsia"/>
              </w:rPr>
            </w:pPr>
            <w:r w:rsidRPr="008C3753">
              <w:t xml:space="preserve">Unless otherwise stated, PUSCH </w:t>
            </w:r>
            <w:proofErr w:type="spellStart"/>
            <w:r>
              <w:t>utilising</w:t>
            </w:r>
            <w:proofErr w:type="spellEnd"/>
            <w:r>
              <w:t xml:space="preserve"> </w:t>
            </w:r>
            <w:r w:rsidR="00F466FD">
              <w:t>enhanced DMRS</w:t>
            </w:r>
            <w:r>
              <w:t xml:space="preserve"> mapping </w:t>
            </w:r>
            <w:r w:rsidRPr="008C3753">
              <w:t xml:space="preserve">requirement tests shall apply only for the mapping type declared to be supported (see </w:t>
            </w:r>
            <w:r>
              <w:t>[</w:t>
            </w:r>
            <w:r w:rsidRPr="008C3753">
              <w:t>D.</w:t>
            </w:r>
            <w:r>
              <w:t>XXX]</w:t>
            </w:r>
            <w:r w:rsidRPr="008C3753">
              <w:t xml:space="preserve"> in table 4.6-1). If both </w:t>
            </w:r>
            <w:r w:rsidR="00F466FD">
              <w:t>enhanced DMRS</w:t>
            </w:r>
            <w:r>
              <w:t xml:space="preserve"> </w:t>
            </w:r>
            <w:r w:rsidRPr="008C3753">
              <w:t xml:space="preserve">mapping type A and type B are declared to be supported, the tests shall be done for either type A or type B; the same chosen mapping type shall then be used for all tests except the requirement for PUSCH </w:t>
            </w:r>
            <w:r w:rsidR="00F466FD">
              <w:t>enhanced DMRS</w:t>
            </w:r>
            <w:r>
              <w:t xml:space="preserve"> </w:t>
            </w:r>
            <w:r w:rsidRPr="008C3753">
              <w:t>mapping Type B with 2 symbol length allocated.</w:t>
            </w:r>
          </w:p>
          <w:p w14:paraId="5F08DB80" w14:textId="77777777" w:rsidR="00D1774D" w:rsidRDefault="00D1774D" w:rsidP="00D1774D">
            <w:pPr>
              <w:rPr>
                <w:lang w:eastAsia="zh-CN"/>
              </w:rPr>
            </w:pPr>
          </w:p>
        </w:tc>
      </w:tr>
    </w:tbl>
    <w:p w14:paraId="15FA50DE" w14:textId="1B04CD07" w:rsidR="00D1774D" w:rsidRDefault="00D1774D" w:rsidP="00D1774D">
      <w:pPr>
        <w:rPr>
          <w:lang w:eastAsia="zh-CN"/>
        </w:rPr>
      </w:pPr>
    </w:p>
    <w:p w14:paraId="653432CA" w14:textId="2B4F6914" w:rsidR="007C610A" w:rsidRDefault="007C610A" w:rsidP="007C610A">
      <w:pPr>
        <w:pStyle w:val="RAN4proposal"/>
        <w:rPr>
          <w:lang w:eastAsia="zh-CN"/>
        </w:rPr>
      </w:pPr>
      <w:bookmarkStart w:id="6" w:name="_Toc163043764"/>
      <w:r>
        <w:rPr>
          <w:lang w:eastAsia="zh-CN"/>
        </w:rPr>
        <w:t>RAN4 shall use the proposed wording</w:t>
      </w:r>
      <w:r w:rsidR="00F466FD">
        <w:rPr>
          <w:lang w:eastAsia="zh-CN"/>
        </w:rPr>
        <w:t xml:space="preserve"> within this contribution</w:t>
      </w:r>
      <w:r>
        <w:rPr>
          <w:lang w:eastAsia="zh-CN"/>
        </w:rPr>
        <w:t xml:space="preserve"> for the new clause.</w:t>
      </w:r>
      <w:bookmarkEnd w:id="6"/>
    </w:p>
    <w:p w14:paraId="4C03C06A" w14:textId="675F2E61" w:rsidR="00F466FD" w:rsidRDefault="00F466FD" w:rsidP="00F466FD">
      <w:pPr>
        <w:pStyle w:val="RAN4H3"/>
        <w:rPr>
          <w:lang w:eastAsia="zh-CN"/>
        </w:rPr>
      </w:pPr>
      <w:r>
        <w:rPr>
          <w:lang w:eastAsia="zh-CN"/>
        </w:rPr>
        <w:t>Manufacturer declaration</w:t>
      </w:r>
    </w:p>
    <w:p w14:paraId="45CD6148" w14:textId="0E8920C7" w:rsidR="00F466FD" w:rsidRDefault="00F466FD" w:rsidP="00F466FD">
      <w:pPr>
        <w:rPr>
          <w:lang w:eastAsia="zh-CN"/>
        </w:rPr>
      </w:pPr>
      <w:r>
        <w:rPr>
          <w:lang w:eastAsia="zh-CN"/>
        </w:rPr>
        <w:t xml:space="preserve">Nokia notes that there is currently no declaration for a BS which supports </w:t>
      </w:r>
      <w:r w:rsidR="0026565F">
        <w:rPr>
          <w:lang w:eastAsia="zh-CN"/>
        </w:rPr>
        <w:t>enhanced DMRS, as such a new manufacturer declaration should be added to TS 38.141-1.</w:t>
      </w:r>
    </w:p>
    <w:p w14:paraId="4F45EC81" w14:textId="6FCE7B45" w:rsidR="0026565F" w:rsidRDefault="0026565F" w:rsidP="0026565F">
      <w:pPr>
        <w:pStyle w:val="RAN4proposal"/>
        <w:rPr>
          <w:lang w:eastAsia="zh-CN"/>
        </w:rPr>
      </w:pPr>
      <w:bookmarkStart w:id="7" w:name="_Toc163043765"/>
      <w:r>
        <w:rPr>
          <w:lang w:eastAsia="zh-CN"/>
        </w:rPr>
        <w:t xml:space="preserve">RAN4 shall add a </w:t>
      </w:r>
      <w:r>
        <w:rPr>
          <w:lang w:eastAsia="zh-CN"/>
        </w:rPr>
        <w:t>new manufacturer declaration to Table 4.6-1 in TS 38.141-1</w:t>
      </w:r>
      <w:bookmarkEnd w:id="7"/>
    </w:p>
    <w:p w14:paraId="5A51286E" w14:textId="3BA3554A" w:rsidR="00900BE1" w:rsidRDefault="00900BE1" w:rsidP="00900BE1">
      <w:pPr>
        <w:rPr>
          <w:lang w:eastAsia="zh-CN"/>
        </w:rPr>
      </w:pPr>
      <w:r>
        <w:rPr>
          <w:lang w:eastAsia="zh-CN"/>
        </w:rPr>
        <w:t>The declaration should include the following description.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63D2D" w14:paraId="5DB3D443" w14:textId="77777777" w:rsidTr="00563D2D">
        <w:tc>
          <w:tcPr>
            <w:tcW w:w="9617" w:type="dxa"/>
          </w:tcPr>
          <w:p w14:paraId="04236A5B" w14:textId="56E2F8D0" w:rsidR="00563D2D" w:rsidRDefault="00563D2D" w:rsidP="00900BE1">
            <w:pPr>
              <w:rPr>
                <w:lang w:eastAsia="zh-CN"/>
              </w:rPr>
            </w:pPr>
            <w:r>
              <w:t xml:space="preserve">Declaration of support for enhanced DMRS </w:t>
            </w:r>
            <w:r w:rsidRPr="008C3753">
              <w:rPr>
                <w:rFonts w:cs="Arial"/>
                <w:szCs w:val="18"/>
              </w:rPr>
              <w:t xml:space="preserve">as specified in </w:t>
            </w:r>
            <w:r w:rsidRPr="008C3753">
              <w:t>TS 38.211 </w:t>
            </w:r>
            <w:r w:rsidRPr="008C3753">
              <w:rPr>
                <w:rFonts w:cs="Arial"/>
                <w:szCs w:val="18"/>
              </w:rPr>
              <w:t>[17], i.e., type A, type B or both.</w:t>
            </w:r>
          </w:p>
        </w:tc>
      </w:tr>
    </w:tbl>
    <w:p w14:paraId="56176541" w14:textId="77777777" w:rsidR="00900BE1" w:rsidRDefault="00900BE1" w:rsidP="00563D2D">
      <w:pPr>
        <w:rPr>
          <w:lang w:eastAsia="zh-CN"/>
        </w:rPr>
      </w:pPr>
    </w:p>
    <w:p w14:paraId="44BA516F" w14:textId="4B7D32EB" w:rsidR="00563D2D" w:rsidRPr="00563D2D" w:rsidRDefault="00563D2D" w:rsidP="00563D2D">
      <w:pPr>
        <w:pStyle w:val="RAN4proposal"/>
        <w:rPr>
          <w:lang w:eastAsia="zh-CN"/>
        </w:rPr>
      </w:pPr>
      <w:bookmarkStart w:id="8" w:name="_Toc163043766"/>
      <w:r>
        <w:rPr>
          <w:lang w:eastAsia="zh-CN"/>
        </w:rPr>
        <w:t xml:space="preserve">RAN4 shall </w:t>
      </w:r>
      <w:r w:rsidR="009B5A92">
        <w:rPr>
          <w:lang w:eastAsia="zh-CN"/>
        </w:rPr>
        <w:t>include the declaration description of “</w:t>
      </w:r>
      <w:r w:rsidR="009B5A92">
        <w:t xml:space="preserve">Declaration of support for enhanced DMRS </w:t>
      </w:r>
      <w:r w:rsidR="009B5A92" w:rsidRPr="008C3753">
        <w:rPr>
          <w:rFonts w:cs="Arial"/>
        </w:rPr>
        <w:t xml:space="preserve">as specified in </w:t>
      </w:r>
      <w:r w:rsidR="009B5A92" w:rsidRPr="008C3753">
        <w:t>TS 38.211 </w:t>
      </w:r>
      <w:r w:rsidR="009B5A92" w:rsidRPr="008C3753">
        <w:rPr>
          <w:rFonts w:cs="Arial"/>
        </w:rPr>
        <w:t>[17], i.e., type A, type B or both.</w:t>
      </w:r>
      <w:r w:rsidR="009B5A92">
        <w:rPr>
          <w:rFonts w:cs="Arial"/>
        </w:rPr>
        <w:t>” Within TS 38.141-1.</w:t>
      </w:r>
      <w:bookmarkEnd w:id="8"/>
    </w:p>
    <w:p w14:paraId="6D1264F6" w14:textId="77777777" w:rsidR="00CD7492" w:rsidRPr="009F6E86" w:rsidRDefault="00CD7492" w:rsidP="00A37002">
      <w:pPr>
        <w:pStyle w:val="RAN4H1"/>
      </w:pPr>
      <w:bookmarkStart w:id="9" w:name="_Toc116995848"/>
      <w:r w:rsidRPr="009F6E86">
        <w:t>Conclusion</w:t>
      </w:r>
      <w:bookmarkEnd w:id="9"/>
    </w:p>
    <w:p w14:paraId="7CBDD6E2" w14:textId="69382809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9F68E8">
        <w:rPr>
          <w:rFonts w:eastAsiaTheme="minorEastAsia"/>
          <w:lang w:val="en-GB"/>
        </w:rPr>
        <w:t>8Tx UL BS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346FB1FF" w14:textId="77777777" w:rsidR="009B5A92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9F6E86">
        <w:fldChar w:fldCharType="begin"/>
      </w:r>
      <w:r w:rsidRPr="009F6E86">
        <w:instrText xml:space="preserve"> TOC \n \h \z \t "RAN4 proposal,5,RAN4 observation,4" </w:instrText>
      </w:r>
      <w:r w:rsidRPr="009F6E86">
        <w:fldChar w:fldCharType="separate"/>
      </w:r>
      <w:hyperlink w:anchor="_Toc163043762" w:history="1">
        <w:r w:rsidR="009B5A92" w:rsidRPr="00371939">
          <w:rPr>
            <w:rStyle w:val="Hyperlink"/>
            <w:noProof/>
            <w:lang w:eastAsia="zh-CN"/>
          </w:rPr>
          <w:t>Proposal 1: RAN4 shall add a new clause to TS 38.141-1 for the applicability of PUSCH with enhanced DMRS</w:t>
        </w:r>
      </w:hyperlink>
    </w:p>
    <w:p w14:paraId="3C0C42A7" w14:textId="77777777" w:rsidR="009B5A92" w:rsidRDefault="009B5A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043763" w:history="1">
        <w:r w:rsidRPr="00371939">
          <w:rPr>
            <w:rStyle w:val="Hyperlink"/>
            <w:noProof/>
            <w:lang w:eastAsia="zh-CN"/>
          </w:rPr>
          <w:t>Proposal 2: RAN4 shall assign the new clause to clause number 8.1.2.1.10</w:t>
        </w:r>
      </w:hyperlink>
    </w:p>
    <w:p w14:paraId="3D65D14B" w14:textId="77777777" w:rsidR="009B5A92" w:rsidRDefault="009B5A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043764" w:history="1">
        <w:r w:rsidRPr="00371939">
          <w:rPr>
            <w:rStyle w:val="Hyperlink"/>
            <w:noProof/>
            <w:lang w:eastAsia="zh-CN"/>
          </w:rPr>
          <w:t>Proposal 3: RAN4 shall use the proposed wording within this contribution for the new clause.</w:t>
        </w:r>
      </w:hyperlink>
    </w:p>
    <w:p w14:paraId="061AEECF" w14:textId="77777777" w:rsidR="009B5A92" w:rsidRDefault="009B5A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043765" w:history="1">
        <w:r w:rsidRPr="00371939">
          <w:rPr>
            <w:rStyle w:val="Hyperlink"/>
            <w:noProof/>
            <w:lang w:eastAsia="zh-CN"/>
          </w:rPr>
          <w:t>Proposal 4: RAN4 shall add a new manufacturer declaration to Table 4.6-1 in TS 38.141-1</w:t>
        </w:r>
      </w:hyperlink>
    </w:p>
    <w:p w14:paraId="52483664" w14:textId="77777777" w:rsidR="009B5A92" w:rsidRDefault="009B5A9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043766" w:history="1">
        <w:r w:rsidRPr="00371939">
          <w:rPr>
            <w:rStyle w:val="Hyperlink"/>
            <w:noProof/>
            <w:lang w:eastAsia="zh-CN"/>
          </w:rPr>
          <w:t>Proposal 5: RAN4 shall include the declaration description of “</w:t>
        </w:r>
        <w:r w:rsidRPr="00371939">
          <w:rPr>
            <w:rStyle w:val="Hyperlink"/>
            <w:noProof/>
          </w:rPr>
          <w:t xml:space="preserve">Declaration of support for enhanced DMRS </w:t>
        </w:r>
        <w:r w:rsidRPr="00371939">
          <w:rPr>
            <w:rStyle w:val="Hyperlink"/>
            <w:rFonts w:cs="Arial"/>
            <w:noProof/>
          </w:rPr>
          <w:t xml:space="preserve">as specified in </w:t>
        </w:r>
        <w:r w:rsidRPr="00371939">
          <w:rPr>
            <w:rStyle w:val="Hyperlink"/>
            <w:noProof/>
          </w:rPr>
          <w:t>TS 38.211 </w:t>
        </w:r>
        <w:r w:rsidRPr="00371939">
          <w:rPr>
            <w:rStyle w:val="Hyperlink"/>
            <w:rFonts w:cs="Arial"/>
            <w:noProof/>
          </w:rPr>
          <w:t>[17], i.e., type A, type B or both.” Within TS 38.141-1.</w:t>
        </w:r>
      </w:hyperlink>
    </w:p>
    <w:p w14:paraId="761D243D" w14:textId="375B8733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t xml:space="preserve">References </w:t>
      </w:r>
    </w:p>
    <w:p w14:paraId="0ECCA549" w14:textId="77A87B75" w:rsidR="00E81F72" w:rsidRPr="009F6E86" w:rsidRDefault="00446F65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0" w:name="_Ref114500673"/>
      <w:bookmarkStart w:id="11" w:name="_Ref145343011"/>
      <w:bookmarkStart w:id="12" w:name="_Ref145941749"/>
      <w:bookmarkStart w:id="13" w:name="_Ref130994624"/>
      <w:bookmarkEnd w:id="10"/>
      <w:r w:rsidRPr="009F6E86">
        <w:rPr>
          <w:lang w:val="en-GB"/>
        </w:rPr>
        <w:t>RP-223276</w:t>
      </w:r>
      <w:r w:rsidR="00E81F72" w:rsidRPr="009F6E86">
        <w:rPr>
          <w:lang w:val="en-GB"/>
        </w:rPr>
        <w:t xml:space="preserve"> “</w:t>
      </w:r>
      <w:bookmarkEnd w:id="11"/>
      <w:r w:rsidR="00A87425" w:rsidRPr="009F6E86">
        <w:rPr>
          <w:lang w:val="en-GB"/>
        </w:rPr>
        <w:t>MIMO Evolution for Downlink and Uplink”</w:t>
      </w:r>
      <w:r w:rsidR="00D36D92" w:rsidRPr="009F6E86">
        <w:rPr>
          <w:lang w:val="en-GB"/>
        </w:rPr>
        <w:t>, RAN#98-e, December 2022.</w:t>
      </w:r>
      <w:bookmarkEnd w:id="12"/>
    </w:p>
    <w:p w14:paraId="57CF9545" w14:textId="77777777" w:rsidR="006D1E92" w:rsidRDefault="006D1E92" w:rsidP="006D1E92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4" w:name="_Ref138944572"/>
      <w:r>
        <w:t>TS 38.104 v18.1.0. Technical Specification Group Radio Access Network; NR; Base Station (BS) radio transmission and reception (Release 18). March 2023</w:t>
      </w:r>
      <w:bookmarkEnd w:id="14"/>
    </w:p>
    <w:p w14:paraId="1F737C92" w14:textId="75F5A5D8" w:rsidR="00111AEF" w:rsidRPr="00440BB2" w:rsidRDefault="00111AEF" w:rsidP="00111AEF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15" w:name="_Ref149680501"/>
      <w:r w:rsidRPr="00440BB2">
        <w:t xml:space="preserve">R4-2321141 “WF on </w:t>
      </w:r>
      <w:proofErr w:type="spellStart"/>
      <w:r w:rsidRPr="00440BB2">
        <w:t>NR_MIMO_evo_DL_UL_demod</w:t>
      </w:r>
      <w:proofErr w:type="spellEnd"/>
      <w:r w:rsidRPr="00440BB2">
        <w:t>”, RAN4#109, Chicago, November 2023</w:t>
      </w:r>
      <w:bookmarkEnd w:id="15"/>
    </w:p>
    <w:bookmarkEnd w:id="13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532D5C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FF42" w14:textId="77777777" w:rsidR="00532D5C" w:rsidRDefault="00532D5C" w:rsidP="00001C9B">
      <w:pPr>
        <w:spacing w:after="0" w:line="240" w:lineRule="auto"/>
      </w:pPr>
      <w:r>
        <w:separator/>
      </w:r>
    </w:p>
  </w:endnote>
  <w:endnote w:type="continuationSeparator" w:id="0">
    <w:p w14:paraId="3188BA3E" w14:textId="77777777" w:rsidR="00532D5C" w:rsidRDefault="00532D5C" w:rsidP="00001C9B">
      <w:pPr>
        <w:spacing w:after="0" w:line="240" w:lineRule="auto"/>
      </w:pPr>
      <w:r>
        <w:continuationSeparator/>
      </w:r>
    </w:p>
  </w:endnote>
  <w:endnote w:type="continuationNotice" w:id="1">
    <w:p w14:paraId="574F3DC6" w14:textId="77777777" w:rsidR="00532D5C" w:rsidRDefault="00532D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55FE" w14:textId="77777777" w:rsidR="00532D5C" w:rsidRDefault="00532D5C" w:rsidP="00001C9B">
      <w:pPr>
        <w:spacing w:after="0" w:line="240" w:lineRule="auto"/>
      </w:pPr>
      <w:r>
        <w:separator/>
      </w:r>
    </w:p>
  </w:footnote>
  <w:footnote w:type="continuationSeparator" w:id="0">
    <w:p w14:paraId="6C6BF2A1" w14:textId="77777777" w:rsidR="00532D5C" w:rsidRDefault="00532D5C" w:rsidP="00001C9B">
      <w:pPr>
        <w:spacing w:after="0" w:line="240" w:lineRule="auto"/>
      </w:pPr>
      <w:r>
        <w:continuationSeparator/>
      </w:r>
    </w:p>
  </w:footnote>
  <w:footnote w:type="continuationNotice" w:id="1">
    <w:p w14:paraId="58D510CF" w14:textId="77777777" w:rsidR="00532D5C" w:rsidRDefault="00532D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9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E80C65"/>
    <w:multiLevelType w:val="hybridMultilevel"/>
    <w:tmpl w:val="7060A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3"/>
  </w:num>
  <w:num w:numId="2" w16cid:durableId="753360993">
    <w:abstractNumId w:val="11"/>
  </w:num>
  <w:num w:numId="3" w16cid:durableId="769013385">
    <w:abstractNumId w:val="12"/>
  </w:num>
  <w:num w:numId="4" w16cid:durableId="1951625507">
    <w:abstractNumId w:val="23"/>
  </w:num>
  <w:num w:numId="5" w16cid:durableId="299699372">
    <w:abstractNumId w:val="17"/>
  </w:num>
  <w:num w:numId="6" w16cid:durableId="704989605">
    <w:abstractNumId w:val="1"/>
  </w:num>
  <w:num w:numId="7" w16cid:durableId="10575298">
    <w:abstractNumId w:val="5"/>
  </w:num>
  <w:num w:numId="8" w16cid:durableId="1483155174">
    <w:abstractNumId w:val="0"/>
  </w:num>
  <w:num w:numId="9" w16cid:durableId="2031293538">
    <w:abstractNumId w:val="20"/>
  </w:num>
  <w:num w:numId="10" w16cid:durableId="923495753">
    <w:abstractNumId w:val="22"/>
  </w:num>
  <w:num w:numId="11" w16cid:durableId="1925989416">
    <w:abstractNumId w:val="7"/>
  </w:num>
  <w:num w:numId="12" w16cid:durableId="34694779">
    <w:abstractNumId w:val="15"/>
  </w:num>
  <w:num w:numId="13" w16cid:durableId="1301301518">
    <w:abstractNumId w:val="16"/>
  </w:num>
  <w:num w:numId="14" w16cid:durableId="1773547343">
    <w:abstractNumId w:val="19"/>
  </w:num>
  <w:num w:numId="15" w16cid:durableId="810171801">
    <w:abstractNumId w:val="25"/>
  </w:num>
  <w:num w:numId="16" w16cid:durableId="1668896113">
    <w:abstractNumId w:val="24"/>
  </w:num>
  <w:num w:numId="17" w16cid:durableId="138110053">
    <w:abstractNumId w:val="4"/>
  </w:num>
  <w:num w:numId="18" w16cid:durableId="809174185">
    <w:abstractNumId w:val="3"/>
  </w:num>
  <w:num w:numId="19" w16cid:durableId="23335083">
    <w:abstractNumId w:val="10"/>
  </w:num>
  <w:num w:numId="20" w16cid:durableId="1403872290">
    <w:abstractNumId w:val="6"/>
  </w:num>
  <w:num w:numId="21" w16cid:durableId="527721874">
    <w:abstractNumId w:val="14"/>
  </w:num>
  <w:num w:numId="22" w16cid:durableId="1178499233">
    <w:abstractNumId w:val="2"/>
  </w:num>
  <w:num w:numId="23" w16cid:durableId="1867790270">
    <w:abstractNumId w:val="18"/>
  </w:num>
  <w:num w:numId="24" w16cid:durableId="1065226627">
    <w:abstractNumId w:val="9"/>
  </w:num>
  <w:num w:numId="25" w16cid:durableId="1777484591">
    <w:abstractNumId w:val="8"/>
  </w:num>
  <w:num w:numId="26" w16cid:durableId="30309720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6C5"/>
    <w:rsid w:val="00001C9B"/>
    <w:rsid w:val="00002A4C"/>
    <w:rsid w:val="000037F5"/>
    <w:rsid w:val="000040DC"/>
    <w:rsid w:val="00011AE4"/>
    <w:rsid w:val="00014586"/>
    <w:rsid w:val="000151EF"/>
    <w:rsid w:val="0002078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A72"/>
    <w:rsid w:val="0008612A"/>
    <w:rsid w:val="00087139"/>
    <w:rsid w:val="00090E18"/>
    <w:rsid w:val="00096301"/>
    <w:rsid w:val="000A10BC"/>
    <w:rsid w:val="000A13B1"/>
    <w:rsid w:val="000B0056"/>
    <w:rsid w:val="000B71CA"/>
    <w:rsid w:val="000C321C"/>
    <w:rsid w:val="000C3C7B"/>
    <w:rsid w:val="000C490E"/>
    <w:rsid w:val="000D0F93"/>
    <w:rsid w:val="000E1EFA"/>
    <w:rsid w:val="000F1CC7"/>
    <w:rsid w:val="00106416"/>
    <w:rsid w:val="00110481"/>
    <w:rsid w:val="00111AEF"/>
    <w:rsid w:val="001127C9"/>
    <w:rsid w:val="00115B88"/>
    <w:rsid w:val="00126712"/>
    <w:rsid w:val="00132BBD"/>
    <w:rsid w:val="00132F6A"/>
    <w:rsid w:val="00133913"/>
    <w:rsid w:val="001350A0"/>
    <w:rsid w:val="00137298"/>
    <w:rsid w:val="00140221"/>
    <w:rsid w:val="00150385"/>
    <w:rsid w:val="00154C0A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6D1F"/>
    <w:rsid w:val="001B5E83"/>
    <w:rsid w:val="001C0645"/>
    <w:rsid w:val="001C2ED9"/>
    <w:rsid w:val="001C6F32"/>
    <w:rsid w:val="001D1502"/>
    <w:rsid w:val="001E30F6"/>
    <w:rsid w:val="001E6684"/>
    <w:rsid w:val="001F52D5"/>
    <w:rsid w:val="00204667"/>
    <w:rsid w:val="00204A51"/>
    <w:rsid w:val="00210015"/>
    <w:rsid w:val="00210BE1"/>
    <w:rsid w:val="00211B2D"/>
    <w:rsid w:val="00217EE5"/>
    <w:rsid w:val="00220C2F"/>
    <w:rsid w:val="00235148"/>
    <w:rsid w:val="0023536D"/>
    <w:rsid w:val="00235F5C"/>
    <w:rsid w:val="002404A0"/>
    <w:rsid w:val="00243C53"/>
    <w:rsid w:val="00251735"/>
    <w:rsid w:val="00257FA3"/>
    <w:rsid w:val="00263D30"/>
    <w:rsid w:val="00264575"/>
    <w:rsid w:val="0026565F"/>
    <w:rsid w:val="00270764"/>
    <w:rsid w:val="00276752"/>
    <w:rsid w:val="00277B56"/>
    <w:rsid w:val="0028018F"/>
    <w:rsid w:val="00291CEF"/>
    <w:rsid w:val="002950DB"/>
    <w:rsid w:val="00297CA6"/>
    <w:rsid w:val="002A19F5"/>
    <w:rsid w:val="002B4922"/>
    <w:rsid w:val="002C22C3"/>
    <w:rsid w:val="002C2D19"/>
    <w:rsid w:val="002C2FFF"/>
    <w:rsid w:val="002C78E9"/>
    <w:rsid w:val="002D10FA"/>
    <w:rsid w:val="002D1B5F"/>
    <w:rsid w:val="002D4C55"/>
    <w:rsid w:val="002D7C77"/>
    <w:rsid w:val="002E0788"/>
    <w:rsid w:val="002E6DED"/>
    <w:rsid w:val="002E7D2A"/>
    <w:rsid w:val="002F0907"/>
    <w:rsid w:val="002F20B7"/>
    <w:rsid w:val="002F3549"/>
    <w:rsid w:val="002F3E34"/>
    <w:rsid w:val="002F68DC"/>
    <w:rsid w:val="00300956"/>
    <w:rsid w:val="00304686"/>
    <w:rsid w:val="00306063"/>
    <w:rsid w:val="0031063C"/>
    <w:rsid w:val="00314B1B"/>
    <w:rsid w:val="00314FAA"/>
    <w:rsid w:val="00317187"/>
    <w:rsid w:val="0032499A"/>
    <w:rsid w:val="00332483"/>
    <w:rsid w:val="003341F7"/>
    <w:rsid w:val="00337435"/>
    <w:rsid w:val="00340354"/>
    <w:rsid w:val="00344EE9"/>
    <w:rsid w:val="00347FEC"/>
    <w:rsid w:val="00352ACB"/>
    <w:rsid w:val="00354AA2"/>
    <w:rsid w:val="00356F45"/>
    <w:rsid w:val="00363C27"/>
    <w:rsid w:val="00366B74"/>
    <w:rsid w:val="003672D7"/>
    <w:rsid w:val="003738E9"/>
    <w:rsid w:val="00383DAE"/>
    <w:rsid w:val="00387FDA"/>
    <w:rsid w:val="003A2B91"/>
    <w:rsid w:val="003A710A"/>
    <w:rsid w:val="003B6045"/>
    <w:rsid w:val="003B659E"/>
    <w:rsid w:val="003C275E"/>
    <w:rsid w:val="003C41A2"/>
    <w:rsid w:val="003C4FDE"/>
    <w:rsid w:val="003C5841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1593"/>
    <w:rsid w:val="00434E42"/>
    <w:rsid w:val="00436A0F"/>
    <w:rsid w:val="00437150"/>
    <w:rsid w:val="0043750A"/>
    <w:rsid w:val="00440BB2"/>
    <w:rsid w:val="00446F65"/>
    <w:rsid w:val="004542BB"/>
    <w:rsid w:val="004616C1"/>
    <w:rsid w:val="004732E9"/>
    <w:rsid w:val="00480C8C"/>
    <w:rsid w:val="004815CA"/>
    <w:rsid w:val="004854BB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2416"/>
    <w:rsid w:val="004F3F3D"/>
    <w:rsid w:val="004F5402"/>
    <w:rsid w:val="00503B4D"/>
    <w:rsid w:val="00504EE9"/>
    <w:rsid w:val="00512636"/>
    <w:rsid w:val="00513BBE"/>
    <w:rsid w:val="00521576"/>
    <w:rsid w:val="005250E6"/>
    <w:rsid w:val="00532D5C"/>
    <w:rsid w:val="00542D23"/>
    <w:rsid w:val="00543694"/>
    <w:rsid w:val="0054442C"/>
    <w:rsid w:val="00550285"/>
    <w:rsid w:val="00562492"/>
    <w:rsid w:val="00563D2D"/>
    <w:rsid w:val="0056701B"/>
    <w:rsid w:val="005705F2"/>
    <w:rsid w:val="00572167"/>
    <w:rsid w:val="00572A20"/>
    <w:rsid w:val="00576002"/>
    <w:rsid w:val="005768FF"/>
    <w:rsid w:val="005836F8"/>
    <w:rsid w:val="005838CE"/>
    <w:rsid w:val="005918FA"/>
    <w:rsid w:val="00592A86"/>
    <w:rsid w:val="00593243"/>
    <w:rsid w:val="00594F0B"/>
    <w:rsid w:val="005A03D6"/>
    <w:rsid w:val="005A1CD4"/>
    <w:rsid w:val="005A44B9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D7989"/>
    <w:rsid w:val="005E61A8"/>
    <w:rsid w:val="005E6ADC"/>
    <w:rsid w:val="005F1ECF"/>
    <w:rsid w:val="005F2458"/>
    <w:rsid w:val="005F4465"/>
    <w:rsid w:val="005F46D4"/>
    <w:rsid w:val="005F5D22"/>
    <w:rsid w:val="005F6419"/>
    <w:rsid w:val="005F6951"/>
    <w:rsid w:val="00601EFF"/>
    <w:rsid w:val="0060543D"/>
    <w:rsid w:val="006058B8"/>
    <w:rsid w:val="00607CD8"/>
    <w:rsid w:val="006104DD"/>
    <w:rsid w:val="006130B5"/>
    <w:rsid w:val="00613B03"/>
    <w:rsid w:val="00617400"/>
    <w:rsid w:val="006204A8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1972"/>
    <w:rsid w:val="006739E2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3000"/>
    <w:rsid w:val="006F3BEF"/>
    <w:rsid w:val="00701CEF"/>
    <w:rsid w:val="00711F40"/>
    <w:rsid w:val="007142F8"/>
    <w:rsid w:val="007145FF"/>
    <w:rsid w:val="00715B2A"/>
    <w:rsid w:val="00715DC4"/>
    <w:rsid w:val="00726413"/>
    <w:rsid w:val="00740C5B"/>
    <w:rsid w:val="007450F1"/>
    <w:rsid w:val="00751448"/>
    <w:rsid w:val="00751515"/>
    <w:rsid w:val="00754DF3"/>
    <w:rsid w:val="007626B7"/>
    <w:rsid w:val="0078212B"/>
    <w:rsid w:val="007830D6"/>
    <w:rsid w:val="00784DF6"/>
    <w:rsid w:val="00785232"/>
    <w:rsid w:val="007918C9"/>
    <w:rsid w:val="007A01AF"/>
    <w:rsid w:val="007A3948"/>
    <w:rsid w:val="007A437B"/>
    <w:rsid w:val="007B186C"/>
    <w:rsid w:val="007C1696"/>
    <w:rsid w:val="007C3ED0"/>
    <w:rsid w:val="007C4060"/>
    <w:rsid w:val="007C5971"/>
    <w:rsid w:val="007C610A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41BCD"/>
    <w:rsid w:val="0084378C"/>
    <w:rsid w:val="00847EA3"/>
    <w:rsid w:val="00851A8E"/>
    <w:rsid w:val="00851C2D"/>
    <w:rsid w:val="0085365B"/>
    <w:rsid w:val="00856875"/>
    <w:rsid w:val="00867241"/>
    <w:rsid w:val="008718EF"/>
    <w:rsid w:val="008826C1"/>
    <w:rsid w:val="00883DFD"/>
    <w:rsid w:val="00883EA9"/>
    <w:rsid w:val="00884EF0"/>
    <w:rsid w:val="008859A9"/>
    <w:rsid w:val="00886338"/>
    <w:rsid w:val="008948AB"/>
    <w:rsid w:val="008A1BF7"/>
    <w:rsid w:val="008A5B0E"/>
    <w:rsid w:val="008A6677"/>
    <w:rsid w:val="008A762D"/>
    <w:rsid w:val="008A7D8F"/>
    <w:rsid w:val="008B0961"/>
    <w:rsid w:val="008C49C1"/>
    <w:rsid w:val="008D2204"/>
    <w:rsid w:val="008D4F20"/>
    <w:rsid w:val="008D5457"/>
    <w:rsid w:val="008E009B"/>
    <w:rsid w:val="008F1D73"/>
    <w:rsid w:val="008F75C7"/>
    <w:rsid w:val="0090091A"/>
    <w:rsid w:val="00900BE1"/>
    <w:rsid w:val="00902BFD"/>
    <w:rsid w:val="009042BD"/>
    <w:rsid w:val="00923058"/>
    <w:rsid w:val="0093246E"/>
    <w:rsid w:val="00936159"/>
    <w:rsid w:val="00955BB0"/>
    <w:rsid w:val="00967A21"/>
    <w:rsid w:val="009720F9"/>
    <w:rsid w:val="00977E1D"/>
    <w:rsid w:val="00982D8D"/>
    <w:rsid w:val="00983F3B"/>
    <w:rsid w:val="009857DD"/>
    <w:rsid w:val="00992F69"/>
    <w:rsid w:val="00993231"/>
    <w:rsid w:val="009A10DD"/>
    <w:rsid w:val="009A5A62"/>
    <w:rsid w:val="009B0573"/>
    <w:rsid w:val="009B5A92"/>
    <w:rsid w:val="009B7B4B"/>
    <w:rsid w:val="009B7C21"/>
    <w:rsid w:val="009C1E31"/>
    <w:rsid w:val="009C4A09"/>
    <w:rsid w:val="009C7761"/>
    <w:rsid w:val="009C7B4F"/>
    <w:rsid w:val="009D1985"/>
    <w:rsid w:val="009D4B50"/>
    <w:rsid w:val="009D4ED3"/>
    <w:rsid w:val="009F0027"/>
    <w:rsid w:val="009F68E8"/>
    <w:rsid w:val="009F6E86"/>
    <w:rsid w:val="00A02AAA"/>
    <w:rsid w:val="00A035C4"/>
    <w:rsid w:val="00A04712"/>
    <w:rsid w:val="00A04992"/>
    <w:rsid w:val="00A147AA"/>
    <w:rsid w:val="00A21D71"/>
    <w:rsid w:val="00A22B78"/>
    <w:rsid w:val="00A236DA"/>
    <w:rsid w:val="00A242F4"/>
    <w:rsid w:val="00A25AE5"/>
    <w:rsid w:val="00A31D51"/>
    <w:rsid w:val="00A32424"/>
    <w:rsid w:val="00A32F02"/>
    <w:rsid w:val="00A34495"/>
    <w:rsid w:val="00A37002"/>
    <w:rsid w:val="00A40652"/>
    <w:rsid w:val="00A4169C"/>
    <w:rsid w:val="00A4355E"/>
    <w:rsid w:val="00A474D2"/>
    <w:rsid w:val="00A57B83"/>
    <w:rsid w:val="00A608C7"/>
    <w:rsid w:val="00A71A44"/>
    <w:rsid w:val="00A81ACB"/>
    <w:rsid w:val="00A87425"/>
    <w:rsid w:val="00A9029C"/>
    <w:rsid w:val="00A91B67"/>
    <w:rsid w:val="00A922CB"/>
    <w:rsid w:val="00A92BCD"/>
    <w:rsid w:val="00A93FBB"/>
    <w:rsid w:val="00AA1B0E"/>
    <w:rsid w:val="00AA360D"/>
    <w:rsid w:val="00AA47B6"/>
    <w:rsid w:val="00AA7BB7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0E83"/>
    <w:rsid w:val="00AE2BA5"/>
    <w:rsid w:val="00AE56B1"/>
    <w:rsid w:val="00AE6D09"/>
    <w:rsid w:val="00AE7A51"/>
    <w:rsid w:val="00AF0AE0"/>
    <w:rsid w:val="00AF5FF2"/>
    <w:rsid w:val="00AF7A7C"/>
    <w:rsid w:val="00B030B0"/>
    <w:rsid w:val="00B06C37"/>
    <w:rsid w:val="00B25AD5"/>
    <w:rsid w:val="00B25DCE"/>
    <w:rsid w:val="00B408B6"/>
    <w:rsid w:val="00B41B57"/>
    <w:rsid w:val="00B431B3"/>
    <w:rsid w:val="00B44E57"/>
    <w:rsid w:val="00B50C0C"/>
    <w:rsid w:val="00B51F55"/>
    <w:rsid w:val="00B52C7C"/>
    <w:rsid w:val="00B542DA"/>
    <w:rsid w:val="00B55C64"/>
    <w:rsid w:val="00B6148C"/>
    <w:rsid w:val="00B66B8D"/>
    <w:rsid w:val="00B66F1D"/>
    <w:rsid w:val="00B67A38"/>
    <w:rsid w:val="00B734F5"/>
    <w:rsid w:val="00B73862"/>
    <w:rsid w:val="00B73F43"/>
    <w:rsid w:val="00B760FD"/>
    <w:rsid w:val="00B978B7"/>
    <w:rsid w:val="00B97A52"/>
    <w:rsid w:val="00BA6B66"/>
    <w:rsid w:val="00BA6E48"/>
    <w:rsid w:val="00BB2456"/>
    <w:rsid w:val="00BC1FC5"/>
    <w:rsid w:val="00BC737E"/>
    <w:rsid w:val="00BD543D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BF7D79"/>
    <w:rsid w:val="00C0426B"/>
    <w:rsid w:val="00C045DF"/>
    <w:rsid w:val="00C07DE3"/>
    <w:rsid w:val="00C14DFB"/>
    <w:rsid w:val="00C166AA"/>
    <w:rsid w:val="00C26D43"/>
    <w:rsid w:val="00C271EF"/>
    <w:rsid w:val="00C367ED"/>
    <w:rsid w:val="00C4326B"/>
    <w:rsid w:val="00C445C4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3EE2"/>
    <w:rsid w:val="00CC5CCC"/>
    <w:rsid w:val="00CC73CE"/>
    <w:rsid w:val="00CC74FD"/>
    <w:rsid w:val="00CD455A"/>
    <w:rsid w:val="00CD7492"/>
    <w:rsid w:val="00CE3A6B"/>
    <w:rsid w:val="00CE5ECE"/>
    <w:rsid w:val="00CF3EE4"/>
    <w:rsid w:val="00D00211"/>
    <w:rsid w:val="00D01749"/>
    <w:rsid w:val="00D06309"/>
    <w:rsid w:val="00D0779D"/>
    <w:rsid w:val="00D14C6E"/>
    <w:rsid w:val="00D1774D"/>
    <w:rsid w:val="00D27077"/>
    <w:rsid w:val="00D351EA"/>
    <w:rsid w:val="00D36D92"/>
    <w:rsid w:val="00D40277"/>
    <w:rsid w:val="00D40288"/>
    <w:rsid w:val="00D43403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74C4E"/>
    <w:rsid w:val="00D7646E"/>
    <w:rsid w:val="00D77E20"/>
    <w:rsid w:val="00D83A65"/>
    <w:rsid w:val="00D84743"/>
    <w:rsid w:val="00D85728"/>
    <w:rsid w:val="00D95481"/>
    <w:rsid w:val="00D95F2E"/>
    <w:rsid w:val="00DA7D0B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14977"/>
    <w:rsid w:val="00E323E9"/>
    <w:rsid w:val="00E34018"/>
    <w:rsid w:val="00E37052"/>
    <w:rsid w:val="00E40CCA"/>
    <w:rsid w:val="00E41821"/>
    <w:rsid w:val="00E437D2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7194"/>
    <w:rsid w:val="00EC06C1"/>
    <w:rsid w:val="00EC7BC3"/>
    <w:rsid w:val="00ED6639"/>
    <w:rsid w:val="00ED7600"/>
    <w:rsid w:val="00ED77A6"/>
    <w:rsid w:val="00EE1AAE"/>
    <w:rsid w:val="00EF1CBD"/>
    <w:rsid w:val="00EF286C"/>
    <w:rsid w:val="00EF6073"/>
    <w:rsid w:val="00EF698B"/>
    <w:rsid w:val="00EF7365"/>
    <w:rsid w:val="00F014E3"/>
    <w:rsid w:val="00F06BFC"/>
    <w:rsid w:val="00F1000F"/>
    <w:rsid w:val="00F1362C"/>
    <w:rsid w:val="00F2107C"/>
    <w:rsid w:val="00F22D53"/>
    <w:rsid w:val="00F24CBD"/>
    <w:rsid w:val="00F414F1"/>
    <w:rsid w:val="00F44C67"/>
    <w:rsid w:val="00F466FD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15AF"/>
    <w:rsid w:val="00FA1DFE"/>
    <w:rsid w:val="00FB1844"/>
    <w:rsid w:val="00FB2540"/>
    <w:rsid w:val="00FC29B9"/>
    <w:rsid w:val="00FC6FD3"/>
    <w:rsid w:val="00FD5163"/>
    <w:rsid w:val="00FD71B6"/>
    <w:rsid w:val="00FE305C"/>
    <w:rsid w:val="00FE4CB1"/>
    <w:rsid w:val="00FE6337"/>
    <w:rsid w:val="00FE671E"/>
    <w:rsid w:val="00FF0301"/>
    <w:rsid w:val="00FF4CB6"/>
    <w:rsid w:val="37E38F04"/>
    <w:rsid w:val="499D81C8"/>
    <w:rsid w:val="6568994A"/>
    <w:rsid w:val="760E5769"/>
    <w:rsid w:val="78E33F57"/>
    <w:rsid w:val="7CB9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RBI5PAMIO524-1616901215-17248</_dlc_DocId>
    <HideFromDelve xmlns="71c5aaf6-e6ce-465b-b873-5148d2a4c105">false</HideFromDelve>
    <_dlc_DocIdUrl xmlns="71c5aaf6-e6ce-465b-b873-5148d2a4c105">
      <Url>https://nokia.sharepoint.com/sites/gxp/_layouts/15/DocIdRedir.aspx?ID=RBI5PAMIO524-1616901215-17248</Url>
      <Description>RBI5PAMIO524-1616901215-17248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C56575-8F45-46B3-9690-F3B1365C1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E24FF4B-8C2F-4E2B-B982-1AB9EE13EF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215</TotalTime>
  <Pages>2</Pages>
  <Words>797</Words>
  <Characters>4226</Characters>
  <Application>Microsoft Office Word</Application>
  <DocSecurity>0</DocSecurity>
  <Lines>528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231</cp:revision>
  <dcterms:created xsi:type="dcterms:W3CDTF">2023-05-03T14:46:00Z</dcterms:created>
  <dcterms:modified xsi:type="dcterms:W3CDTF">2024-04-03T16:16:00Z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42c57e1e-bea6-4296-98a3-4a448e5a01ab</vt:lpwstr>
  </property>
  <property fmtid="{D5CDD505-2E9C-101B-9397-08002B2CF9AE}" pid="11" name="MediaServiceImageTags">
    <vt:lpwstr/>
  </property>
</Properties>
</file>